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7C20" w14:textId="77777777" w:rsidR="00E6123F" w:rsidRDefault="00E6123F" w:rsidP="00E6123F">
      <w:pPr>
        <w:pStyle w:val="PlainText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FB91C99" wp14:editId="0B8AFCB7">
            <wp:simplePos x="0" y="0"/>
            <wp:positionH relativeFrom="margin">
              <wp:posOffset>-533400</wp:posOffset>
            </wp:positionH>
            <wp:positionV relativeFrom="paragraph">
              <wp:posOffset>0</wp:posOffset>
            </wp:positionV>
            <wp:extent cx="2066925" cy="794971"/>
            <wp:effectExtent l="0" t="0" r="0" b="5715"/>
            <wp:wrapTight wrapText="bothSides">
              <wp:wrapPolygon edited="0">
                <wp:start x="0" y="0"/>
                <wp:lineTo x="0" y="21237"/>
                <wp:lineTo x="21301" y="21237"/>
                <wp:lineTo x="21301" y="0"/>
                <wp:lineTo x="0" y="0"/>
              </wp:wrapPolygon>
            </wp:wrapTight>
            <wp:docPr id="1" name="Picture 1" descr="C:\Users\ntidwell\AppData\Local\Microsoft\Windows\INetCache\Content.Word\geriatricslogo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idwell\AppData\Local\Microsoft\Windows\INetCache\Content.Word\geriatricslogo_s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9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CFA64D" w14:textId="77777777" w:rsidR="00E6123F" w:rsidRDefault="00E6123F" w:rsidP="00E6123F">
      <w:pPr>
        <w:pStyle w:val="PlainText"/>
        <w:rPr>
          <w:b/>
          <w:sz w:val="24"/>
          <w:szCs w:val="24"/>
        </w:rPr>
      </w:pPr>
      <w:r>
        <w:rPr>
          <w:b/>
        </w:rPr>
        <w:t xml:space="preserve">                     </w:t>
      </w:r>
      <w:r>
        <w:rPr>
          <w:b/>
          <w:sz w:val="24"/>
          <w:szCs w:val="24"/>
        </w:rPr>
        <w:t>GEMS Meeting Minutes</w:t>
      </w:r>
    </w:p>
    <w:p w14:paraId="3F4702C0" w14:textId="779A5425" w:rsidR="00E6123F" w:rsidRDefault="00E6123F" w:rsidP="00E6123F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August 15</w:t>
      </w:r>
      <w:r w:rsidRPr="009A05E6">
        <w:rPr>
          <w:bCs/>
          <w:sz w:val="24"/>
          <w:szCs w:val="24"/>
        </w:rPr>
        <w:t xml:space="preserve">, 2022, </w:t>
      </w:r>
      <w:r w:rsidR="00CC6603">
        <w:rPr>
          <w:bCs/>
          <w:sz w:val="24"/>
          <w:szCs w:val="24"/>
        </w:rPr>
        <w:t>11:00</w:t>
      </w:r>
      <w:r w:rsidRPr="009A05E6">
        <w:rPr>
          <w:bCs/>
          <w:sz w:val="24"/>
          <w:szCs w:val="24"/>
        </w:rPr>
        <w:t xml:space="preserve"> CST</w:t>
      </w:r>
      <w:r w:rsidR="00CC6603">
        <w:rPr>
          <w:bCs/>
          <w:sz w:val="24"/>
          <w:szCs w:val="24"/>
        </w:rPr>
        <w:t xml:space="preserve">/ </w:t>
      </w:r>
      <w:r w:rsidR="00CC6603" w:rsidRPr="009A05E6">
        <w:rPr>
          <w:bCs/>
          <w:sz w:val="24"/>
          <w:szCs w:val="24"/>
        </w:rPr>
        <w:t>1</w:t>
      </w:r>
      <w:r w:rsidR="00CC6603">
        <w:rPr>
          <w:bCs/>
          <w:sz w:val="24"/>
          <w:szCs w:val="24"/>
        </w:rPr>
        <w:t>2:00</w:t>
      </w:r>
      <w:r w:rsidR="00CC6603" w:rsidRPr="009A05E6">
        <w:rPr>
          <w:bCs/>
          <w:sz w:val="24"/>
          <w:szCs w:val="24"/>
        </w:rPr>
        <w:t xml:space="preserve"> EST</w:t>
      </w:r>
      <w:r w:rsidRPr="009A05E6">
        <w:rPr>
          <w:bCs/>
          <w:sz w:val="24"/>
          <w:szCs w:val="24"/>
        </w:rPr>
        <w:t xml:space="preserve"> / 1</w:t>
      </w:r>
      <w:r w:rsidR="00CC6603">
        <w:rPr>
          <w:bCs/>
          <w:sz w:val="24"/>
          <w:szCs w:val="24"/>
        </w:rPr>
        <w:t>0</w:t>
      </w:r>
      <w:r w:rsidRPr="009A05E6">
        <w:rPr>
          <w:bCs/>
          <w:sz w:val="24"/>
          <w:szCs w:val="24"/>
        </w:rPr>
        <w:t>:00 PST</w:t>
      </w:r>
    </w:p>
    <w:p w14:paraId="54EB9794" w14:textId="769B1051" w:rsidR="00E6123F" w:rsidRDefault="00E6123F" w:rsidP="00E6123F"/>
    <w:p w14:paraId="35CDDD73" w14:textId="63DFE7D9" w:rsidR="00CC6603" w:rsidRPr="00313951" w:rsidRDefault="00CC6603" w:rsidP="00E6123F">
      <w:pPr>
        <w:rPr>
          <w:rFonts w:cstheme="minorHAnsi"/>
        </w:rPr>
      </w:pPr>
      <w:r w:rsidRPr="00313951">
        <w:rPr>
          <w:rFonts w:cstheme="minorHAnsi"/>
        </w:rPr>
        <w:t>Participants:</w:t>
      </w:r>
      <w:r w:rsidR="00D71339" w:rsidRPr="00313951">
        <w:rPr>
          <w:rFonts w:cstheme="minorHAnsi"/>
        </w:rPr>
        <w:t xml:space="preserve"> </w:t>
      </w:r>
      <w:r w:rsidR="00606FC7" w:rsidRPr="00417E4B">
        <w:rPr>
          <w:rFonts w:cstheme="minorHAnsi"/>
        </w:rPr>
        <w:t>Lauren Southerland, MD, FACEP;</w:t>
      </w:r>
      <w:r w:rsidR="00606FC7">
        <w:rPr>
          <w:rFonts w:cstheme="minorHAnsi"/>
        </w:rPr>
        <w:t xml:space="preserve"> </w:t>
      </w:r>
      <w:r w:rsidR="00606FC7" w:rsidRPr="00417E4B">
        <w:rPr>
          <w:rFonts w:cstheme="minorHAnsi"/>
        </w:rPr>
        <w:t>Luna Ragsdale, MD, FACEP;</w:t>
      </w:r>
      <w:r w:rsidR="00606FC7">
        <w:rPr>
          <w:rFonts w:cstheme="minorHAnsi"/>
        </w:rPr>
        <w:t xml:space="preserve"> </w:t>
      </w:r>
      <w:r w:rsidR="00606FC7" w:rsidRPr="00417E4B">
        <w:rPr>
          <w:rFonts w:cstheme="minorHAnsi"/>
        </w:rPr>
        <w:t>Rachel Skains, MD</w:t>
      </w:r>
      <w:r w:rsidR="00606FC7">
        <w:rPr>
          <w:rFonts w:cstheme="minorHAnsi"/>
        </w:rPr>
        <w:t xml:space="preserve">; </w:t>
      </w:r>
      <w:r w:rsidR="00D71339" w:rsidRPr="00313951">
        <w:rPr>
          <w:rFonts w:cstheme="minorHAnsi"/>
          <w:bCs/>
        </w:rPr>
        <w:t>Maura Kennedy,</w:t>
      </w:r>
      <w:r w:rsidR="00606FC7">
        <w:rPr>
          <w:rFonts w:cstheme="minorHAnsi"/>
          <w:bCs/>
        </w:rPr>
        <w:t xml:space="preserve"> MD;</w:t>
      </w:r>
      <w:r w:rsidR="00D71339" w:rsidRPr="00313951">
        <w:rPr>
          <w:rFonts w:cstheme="minorHAnsi"/>
          <w:bCs/>
        </w:rPr>
        <w:t xml:space="preserve"> Phil Magidson,</w:t>
      </w:r>
      <w:r w:rsidR="00606FC7">
        <w:rPr>
          <w:rFonts w:cstheme="minorHAnsi"/>
          <w:bCs/>
        </w:rPr>
        <w:t xml:space="preserve"> MD, FACEP</w:t>
      </w:r>
      <w:r w:rsidR="00D71339" w:rsidRPr="00313951">
        <w:rPr>
          <w:rFonts w:cstheme="minorHAnsi"/>
        </w:rPr>
        <w:t xml:space="preserve"> </w:t>
      </w:r>
      <w:r w:rsidR="00606FC7">
        <w:t>Danya Khoujah, MBBS, MEHP;</w:t>
      </w:r>
      <w:r w:rsidR="00D71339" w:rsidRPr="00313951">
        <w:rPr>
          <w:rFonts w:cstheme="minorHAnsi"/>
        </w:rPr>
        <w:t xml:space="preserve"> Nicole Tidwell, Bonita Marek.</w:t>
      </w:r>
    </w:p>
    <w:p w14:paraId="250D0E96" w14:textId="77777777" w:rsidR="00547CF9" w:rsidRPr="00313951" w:rsidRDefault="00547CF9" w:rsidP="00E6123F">
      <w:pPr>
        <w:rPr>
          <w:rFonts w:cstheme="minorHAnsi"/>
        </w:rPr>
      </w:pPr>
    </w:p>
    <w:p w14:paraId="00F54CBD" w14:textId="77777777" w:rsidR="00547CF9" w:rsidRPr="00313951" w:rsidRDefault="00547CF9" w:rsidP="0022379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</w:rPr>
      </w:pPr>
      <w:r w:rsidRPr="00313951">
        <w:rPr>
          <w:rFonts w:cstheme="minorHAnsi"/>
          <w:b/>
          <w:bCs/>
        </w:rPr>
        <w:t>Geriatric Webinars:</w:t>
      </w:r>
    </w:p>
    <w:p w14:paraId="5D8DA3A2" w14:textId="427BF42A" w:rsidR="00547CF9" w:rsidRPr="00313951" w:rsidRDefault="00547CF9" w:rsidP="00223791">
      <w:pPr>
        <w:pStyle w:val="ListParagraph"/>
        <w:numPr>
          <w:ilvl w:val="0"/>
          <w:numId w:val="11"/>
        </w:numPr>
        <w:rPr>
          <w:rFonts w:cstheme="minorHAnsi"/>
        </w:rPr>
      </w:pPr>
      <w:r w:rsidRPr="00313951">
        <w:rPr>
          <w:rFonts w:cstheme="minorHAnsi"/>
        </w:rPr>
        <w:t>GEMS/patient safety webinar</w:t>
      </w:r>
      <w:r w:rsidR="00223791" w:rsidRPr="00313951">
        <w:rPr>
          <w:rFonts w:cstheme="minorHAnsi"/>
        </w:rPr>
        <w:t>:</w:t>
      </w:r>
      <w:r w:rsidRPr="00313951">
        <w:rPr>
          <w:rFonts w:cstheme="minorHAnsi"/>
        </w:rPr>
        <w:t xml:space="preserve"> Sept 19</w:t>
      </w:r>
      <w:r w:rsidRPr="00313951">
        <w:rPr>
          <w:rFonts w:cstheme="minorHAnsi"/>
          <w:vertAlign w:val="superscript"/>
        </w:rPr>
        <w:t>th</w:t>
      </w:r>
      <w:r w:rsidRPr="00313951">
        <w:rPr>
          <w:rFonts w:cstheme="minorHAnsi"/>
        </w:rPr>
        <w:t xml:space="preserve"> at 2:30. </w:t>
      </w:r>
      <w:r w:rsidR="00223791" w:rsidRPr="00313951">
        <w:rPr>
          <w:rFonts w:cstheme="minorHAnsi"/>
        </w:rPr>
        <w:t>(No CME)</w:t>
      </w:r>
    </w:p>
    <w:p w14:paraId="56DC7E87" w14:textId="7514E921" w:rsidR="00547CF9" w:rsidRPr="00313951" w:rsidRDefault="00547CF9" w:rsidP="00547CF9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313951">
        <w:rPr>
          <w:rFonts w:cstheme="minorHAnsi"/>
        </w:rPr>
        <w:t xml:space="preserve">30 minutes led by Katie Buck for the Patient Safety Committee. </w:t>
      </w:r>
    </w:p>
    <w:p w14:paraId="68D6C299" w14:textId="77777777" w:rsidR="00223791" w:rsidRPr="00313951" w:rsidRDefault="00D74E9E" w:rsidP="00E6123F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313951">
        <w:rPr>
          <w:rFonts w:cstheme="minorHAnsi"/>
          <w:b/>
          <w:bCs/>
        </w:rPr>
        <w:t>Objective</w:t>
      </w:r>
      <w:r w:rsidRPr="00313951">
        <w:rPr>
          <w:rFonts w:cstheme="minorHAnsi"/>
        </w:rPr>
        <w:t>: Discuss low-cost interventions and how they affect patient safety:</w:t>
      </w:r>
    </w:p>
    <w:p w14:paraId="4D303677" w14:textId="24F868BC" w:rsidR="00FD2770" w:rsidRPr="00313951" w:rsidRDefault="00547CF9" w:rsidP="00E6123F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313951">
        <w:rPr>
          <w:rFonts w:cstheme="minorHAnsi"/>
        </w:rPr>
        <w:t>Publish systematic reviews on best practices and what other places are doing</w:t>
      </w:r>
    </w:p>
    <w:p w14:paraId="6326C64D" w14:textId="77777777" w:rsidR="00223791" w:rsidRPr="00313951" w:rsidRDefault="00223791" w:rsidP="00FD2770">
      <w:pPr>
        <w:rPr>
          <w:rFonts w:cstheme="minorHAnsi"/>
          <w:b/>
          <w:bCs/>
        </w:rPr>
      </w:pPr>
    </w:p>
    <w:p w14:paraId="35A1B272" w14:textId="78B91146" w:rsidR="00FD2770" w:rsidRPr="00313951" w:rsidRDefault="00FD2770" w:rsidP="00223791">
      <w:pPr>
        <w:pStyle w:val="ListParagraph"/>
        <w:numPr>
          <w:ilvl w:val="0"/>
          <w:numId w:val="10"/>
        </w:numPr>
        <w:rPr>
          <w:rFonts w:cstheme="minorHAnsi"/>
          <w:b/>
          <w:bCs/>
        </w:rPr>
      </w:pPr>
      <w:r w:rsidRPr="00744D91">
        <w:rPr>
          <w:rFonts w:cstheme="minorHAnsi"/>
        </w:rPr>
        <w:t>ACEP22</w:t>
      </w:r>
      <w:r w:rsidR="00223791" w:rsidRPr="00744D91">
        <w:rPr>
          <w:rFonts w:cstheme="minorHAnsi"/>
        </w:rPr>
        <w:t xml:space="preserve"> Dates</w:t>
      </w:r>
      <w:r w:rsidRPr="00744D91">
        <w:rPr>
          <w:rFonts w:cstheme="minorHAnsi"/>
        </w:rPr>
        <w:t>,</w:t>
      </w:r>
      <w:r w:rsidR="00223791" w:rsidRPr="00744D91">
        <w:rPr>
          <w:rFonts w:cstheme="minorHAnsi"/>
        </w:rPr>
        <w:t xml:space="preserve"> (September 30- October 3)</w:t>
      </w:r>
      <w:r w:rsidRPr="00313951">
        <w:rPr>
          <w:rFonts w:cstheme="minorHAnsi"/>
          <w:b/>
          <w:bCs/>
        </w:rPr>
        <w:t xml:space="preserve"> San Francisco:</w:t>
      </w:r>
    </w:p>
    <w:p w14:paraId="2EDAFACA" w14:textId="77777777" w:rsidR="00FD2770" w:rsidRPr="00313951" w:rsidRDefault="00FD2770" w:rsidP="00FD277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313951">
        <w:rPr>
          <w:rFonts w:cstheme="minorHAnsi"/>
        </w:rPr>
        <w:t xml:space="preserve">GEDA Live Pre-conference; </w:t>
      </w:r>
      <w:r w:rsidRPr="00313951">
        <w:rPr>
          <w:rFonts w:cstheme="minorHAnsi"/>
          <w:i/>
          <w:iCs/>
        </w:rPr>
        <w:t>Transforming Tricky Transitions: Optimizing care transitions for older patients in your emergency department</w:t>
      </w:r>
      <w:r w:rsidRPr="00313951">
        <w:rPr>
          <w:rFonts w:cstheme="minorHAnsi"/>
        </w:rPr>
        <w:t xml:space="preserve"> – Friday Sept 30, 10:30 -2:00 PST </w:t>
      </w:r>
    </w:p>
    <w:p w14:paraId="21D3E4F0" w14:textId="77777777" w:rsidR="00FD2770" w:rsidRPr="00313951" w:rsidRDefault="00FD2770" w:rsidP="00FD277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313951">
        <w:rPr>
          <w:rFonts w:cstheme="minorHAnsi"/>
        </w:rPr>
        <w:t>GEDA BoG Meeting- Saturday October 1, noon-2:00 PST</w:t>
      </w:r>
    </w:p>
    <w:p w14:paraId="59027E96" w14:textId="77777777" w:rsidR="00FD2770" w:rsidRPr="00313951" w:rsidRDefault="00FD2770" w:rsidP="00FD277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313951">
        <w:rPr>
          <w:rFonts w:cstheme="minorHAnsi"/>
        </w:rPr>
        <w:t xml:space="preserve">GEMS Meeting- </w:t>
      </w:r>
      <w:r w:rsidRPr="00313951">
        <w:rPr>
          <w:rFonts w:cstheme="minorHAnsi"/>
          <w:color w:val="000000"/>
        </w:rPr>
        <w:t>Sunday, October 2- 12:30 pm - 2:00 pm</w:t>
      </w:r>
    </w:p>
    <w:p w14:paraId="7FDBFDBA" w14:textId="77777777" w:rsidR="00FD2770" w:rsidRPr="00313951" w:rsidRDefault="00FD2770" w:rsidP="00E6123F">
      <w:pPr>
        <w:rPr>
          <w:rFonts w:cstheme="minorHAnsi"/>
        </w:rPr>
      </w:pPr>
    </w:p>
    <w:p w14:paraId="1C41F42B" w14:textId="3F66E6FD" w:rsidR="00547CF9" w:rsidRPr="00313951" w:rsidRDefault="00547CF9" w:rsidP="00223791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bCs/>
        </w:rPr>
      </w:pPr>
      <w:r w:rsidRPr="00313951">
        <w:rPr>
          <w:rFonts w:cstheme="minorHAnsi"/>
          <w:b/>
          <w:bCs/>
        </w:rPr>
        <w:t xml:space="preserve">ACEP22 GEMS Business </w:t>
      </w:r>
      <w:r w:rsidR="00744D91">
        <w:rPr>
          <w:rFonts w:cstheme="minorHAnsi"/>
          <w:b/>
          <w:bCs/>
        </w:rPr>
        <w:t>Mee</w:t>
      </w:r>
      <w:r w:rsidRPr="00313951">
        <w:rPr>
          <w:rFonts w:cstheme="minorHAnsi"/>
          <w:b/>
          <w:bCs/>
        </w:rPr>
        <w:t>ting:</w:t>
      </w:r>
    </w:p>
    <w:p w14:paraId="2D9661B1" w14:textId="5581E352" w:rsidR="00547CF9" w:rsidRPr="00313951" w:rsidRDefault="00C503FA" w:rsidP="008945B1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313951">
        <w:rPr>
          <w:rFonts w:cstheme="minorHAnsi"/>
        </w:rPr>
        <w:t xml:space="preserve">Lauren will </w:t>
      </w:r>
      <w:r w:rsidR="00744D91">
        <w:rPr>
          <w:rFonts w:cstheme="minorHAnsi"/>
        </w:rPr>
        <w:t xml:space="preserve">introduce </w:t>
      </w:r>
      <w:r w:rsidRPr="00313951">
        <w:rPr>
          <w:rFonts w:cstheme="minorHAnsi"/>
        </w:rPr>
        <w:t xml:space="preserve">Maura, </w:t>
      </w:r>
      <w:r w:rsidR="00FD2770" w:rsidRPr="00313951">
        <w:rPr>
          <w:rFonts w:cstheme="minorHAnsi"/>
        </w:rPr>
        <w:t xml:space="preserve">her </w:t>
      </w:r>
      <w:r w:rsidRPr="00313951">
        <w:rPr>
          <w:rFonts w:cstheme="minorHAnsi"/>
        </w:rPr>
        <w:t>successor, and associates to the team.</w:t>
      </w:r>
    </w:p>
    <w:p w14:paraId="7C5D4177" w14:textId="5C1F6BEB" w:rsidR="008945B1" w:rsidRPr="00313951" w:rsidRDefault="00C503FA" w:rsidP="008945B1">
      <w:pPr>
        <w:pStyle w:val="ListParagraph"/>
        <w:numPr>
          <w:ilvl w:val="0"/>
          <w:numId w:val="3"/>
        </w:numPr>
        <w:rPr>
          <w:rFonts w:cstheme="minorHAnsi"/>
        </w:rPr>
      </w:pPr>
      <w:r w:rsidRPr="00313951">
        <w:rPr>
          <w:rFonts w:cstheme="minorHAnsi"/>
        </w:rPr>
        <w:t xml:space="preserve">Provide geriatric accreditation growth </w:t>
      </w:r>
      <w:r w:rsidR="008945B1" w:rsidRPr="00313951">
        <w:rPr>
          <w:rFonts w:cstheme="minorHAnsi"/>
        </w:rPr>
        <w:t xml:space="preserve">and accomplishments </w:t>
      </w:r>
      <w:r w:rsidRPr="00313951">
        <w:rPr>
          <w:rFonts w:cstheme="minorHAnsi"/>
        </w:rPr>
        <w:t>– visual aids, numbers, publications</w:t>
      </w:r>
      <w:r w:rsidR="00223791" w:rsidRPr="00313951">
        <w:rPr>
          <w:rFonts w:cstheme="minorHAnsi"/>
        </w:rPr>
        <w:t>,</w:t>
      </w:r>
      <w:r w:rsidRPr="00313951">
        <w:rPr>
          <w:rFonts w:cstheme="minorHAnsi"/>
        </w:rPr>
        <w:t xml:space="preserve"> highlights</w:t>
      </w:r>
      <w:r w:rsidR="00223791" w:rsidRPr="00313951">
        <w:rPr>
          <w:rFonts w:cstheme="minorHAnsi"/>
        </w:rPr>
        <w:t xml:space="preserve"> such as</w:t>
      </w:r>
      <w:r w:rsidR="008945B1" w:rsidRPr="00313951">
        <w:rPr>
          <w:rFonts w:cstheme="minorHAnsi"/>
        </w:rPr>
        <w:t xml:space="preserve">- </w:t>
      </w:r>
      <w:hyperlink r:id="rId6" w:history="1">
        <w:r w:rsidR="008945B1" w:rsidRPr="00313951">
          <w:rPr>
            <w:rStyle w:val="Hyperlink"/>
            <w:rFonts w:cstheme="minorHAnsi"/>
          </w:rPr>
          <w:t>https://www.sandiegouniontribune.com/caregiver/news-for-caregivers/story/2022-08-14/san-diego-becomes-first-county-in-nation-to-have-all-hospitals-earn-geriatric-er-accreditation</w:t>
        </w:r>
      </w:hyperlink>
    </w:p>
    <w:p w14:paraId="01C13FD5" w14:textId="1A53BAEC" w:rsidR="008945B1" w:rsidRPr="00313951" w:rsidRDefault="008945B1" w:rsidP="008945B1">
      <w:pPr>
        <w:pStyle w:val="ListParagraph"/>
        <w:numPr>
          <w:ilvl w:val="0"/>
          <w:numId w:val="3"/>
        </w:numPr>
        <w:rPr>
          <w:rFonts w:cstheme="minorHAnsi"/>
        </w:rPr>
      </w:pPr>
      <w:r w:rsidRPr="00313951">
        <w:rPr>
          <w:rFonts w:cstheme="minorHAnsi"/>
        </w:rPr>
        <w:t>Tony Rosen will p</w:t>
      </w:r>
      <w:r w:rsidR="00313951" w:rsidRPr="00313951">
        <w:rPr>
          <w:rFonts w:cstheme="minorHAnsi"/>
        </w:rPr>
        <w:t xml:space="preserve">resent on </w:t>
      </w:r>
      <w:r w:rsidRPr="00313951">
        <w:rPr>
          <w:rFonts w:cstheme="minorHAnsi"/>
        </w:rPr>
        <w:t xml:space="preserve">GEDA </w:t>
      </w:r>
      <w:r w:rsidR="00313951" w:rsidRPr="00313951">
        <w:rPr>
          <w:rFonts w:cstheme="minorHAnsi"/>
        </w:rPr>
        <w:t>policies and procedures updates</w:t>
      </w:r>
    </w:p>
    <w:p w14:paraId="63C999B9" w14:textId="158D7E83" w:rsidR="00FD2770" w:rsidRPr="00313951" w:rsidRDefault="00FD2770" w:rsidP="00FD2770">
      <w:pPr>
        <w:pStyle w:val="ListParagraph"/>
        <w:numPr>
          <w:ilvl w:val="0"/>
          <w:numId w:val="3"/>
        </w:numPr>
        <w:rPr>
          <w:rFonts w:cstheme="minorHAnsi"/>
        </w:rPr>
      </w:pPr>
      <w:r w:rsidRPr="00313951">
        <w:rPr>
          <w:rFonts w:cstheme="minorHAnsi"/>
        </w:rPr>
        <w:t>Move Kevin Biese update to be with Tony Rosen’s update</w:t>
      </w:r>
    </w:p>
    <w:p w14:paraId="3639CDAA" w14:textId="64BAAB43" w:rsidR="008945B1" w:rsidRPr="00313951" w:rsidRDefault="008945B1" w:rsidP="008945B1">
      <w:pPr>
        <w:pStyle w:val="ListParagraph"/>
        <w:numPr>
          <w:ilvl w:val="0"/>
          <w:numId w:val="3"/>
        </w:numPr>
        <w:rPr>
          <w:rFonts w:cstheme="minorHAnsi"/>
        </w:rPr>
      </w:pPr>
      <w:r w:rsidRPr="00313951">
        <w:rPr>
          <w:rFonts w:cstheme="minorHAnsi"/>
        </w:rPr>
        <w:t xml:space="preserve">Shan and Phil will provide </w:t>
      </w:r>
      <w:r w:rsidR="00313951" w:rsidRPr="00313951">
        <w:rPr>
          <w:rFonts w:cstheme="minorHAnsi"/>
        </w:rPr>
        <w:t>C</w:t>
      </w:r>
      <w:r w:rsidRPr="00313951">
        <w:rPr>
          <w:rFonts w:cstheme="minorHAnsi"/>
        </w:rPr>
        <w:t xml:space="preserve">ouncil updates </w:t>
      </w:r>
    </w:p>
    <w:p w14:paraId="0D7A80A1" w14:textId="4DAA4C7A" w:rsidR="008945B1" w:rsidRPr="00313951" w:rsidRDefault="00D75219" w:rsidP="0076779B">
      <w:pPr>
        <w:pStyle w:val="ListParagraph"/>
        <w:numPr>
          <w:ilvl w:val="0"/>
          <w:numId w:val="3"/>
        </w:numPr>
        <w:rPr>
          <w:rFonts w:cstheme="minorHAnsi"/>
        </w:rPr>
      </w:pPr>
      <w:r w:rsidRPr="00313951">
        <w:rPr>
          <w:rFonts w:cstheme="minorHAnsi"/>
        </w:rPr>
        <w:t>Epic Sponsor</w:t>
      </w:r>
      <w:r w:rsidR="00B5651F" w:rsidRPr="00313951">
        <w:rPr>
          <w:rFonts w:cstheme="minorHAnsi"/>
        </w:rPr>
        <w:t xml:space="preserve"> – </w:t>
      </w:r>
      <w:r w:rsidRPr="00313951">
        <w:rPr>
          <w:rFonts w:cstheme="minorHAnsi"/>
        </w:rPr>
        <w:t xml:space="preserve">can help </w:t>
      </w:r>
      <w:r w:rsidR="00B5651F" w:rsidRPr="00313951">
        <w:rPr>
          <w:rFonts w:cstheme="minorHAnsi"/>
        </w:rPr>
        <w:t xml:space="preserve">build a geriatric </w:t>
      </w:r>
      <w:r w:rsidR="0076779B" w:rsidRPr="00313951">
        <w:rPr>
          <w:rFonts w:cstheme="minorHAnsi"/>
        </w:rPr>
        <w:t xml:space="preserve">layout </w:t>
      </w:r>
      <w:r w:rsidR="00B5651F" w:rsidRPr="00313951">
        <w:rPr>
          <w:rFonts w:cstheme="minorHAnsi"/>
        </w:rPr>
        <w:t>module (Lauren has been in a discussion</w:t>
      </w:r>
      <w:r w:rsidR="00FD2770" w:rsidRPr="00313951">
        <w:rPr>
          <w:rFonts w:cstheme="minorHAnsi"/>
        </w:rPr>
        <w:t xml:space="preserve"> with Pa</w:t>
      </w:r>
      <w:r w:rsidR="002333EA" w:rsidRPr="00313951">
        <w:rPr>
          <w:rFonts w:cstheme="minorHAnsi"/>
        </w:rPr>
        <w:t>wan Goyal a</w:t>
      </w:r>
      <w:r w:rsidR="00B5651F" w:rsidRPr="00313951">
        <w:rPr>
          <w:rFonts w:cstheme="minorHAnsi"/>
        </w:rPr>
        <w:t xml:space="preserve">nd sent </w:t>
      </w:r>
      <w:r w:rsidR="00FD2770" w:rsidRPr="00313951">
        <w:rPr>
          <w:rFonts w:cstheme="minorHAnsi"/>
        </w:rPr>
        <w:t xml:space="preserve">him a </w:t>
      </w:r>
      <w:r w:rsidR="00B5651F" w:rsidRPr="00313951">
        <w:rPr>
          <w:rFonts w:cstheme="minorHAnsi"/>
        </w:rPr>
        <w:t>proposal plan)</w:t>
      </w:r>
      <w:r w:rsidR="0076779B" w:rsidRPr="00313951">
        <w:rPr>
          <w:rFonts w:cstheme="minorHAnsi"/>
        </w:rPr>
        <w:t>.</w:t>
      </w:r>
    </w:p>
    <w:p w14:paraId="47E9C5B1" w14:textId="77777777" w:rsidR="00313951" w:rsidRPr="00313951" w:rsidRDefault="00FD2770" w:rsidP="00313951">
      <w:pPr>
        <w:pStyle w:val="ListParagraph"/>
        <w:numPr>
          <w:ilvl w:val="1"/>
          <w:numId w:val="3"/>
        </w:numPr>
        <w:rPr>
          <w:rFonts w:cstheme="minorHAnsi"/>
        </w:rPr>
      </w:pPr>
      <w:r w:rsidRPr="00313951">
        <w:rPr>
          <w:rFonts w:cstheme="minorHAnsi"/>
        </w:rPr>
        <w:t xml:space="preserve">Epic will have a 15-minute </w:t>
      </w:r>
      <w:r w:rsidR="002333EA" w:rsidRPr="00313951">
        <w:rPr>
          <w:rFonts w:cstheme="minorHAnsi"/>
        </w:rPr>
        <w:t xml:space="preserve">sponsor </w:t>
      </w:r>
      <w:r w:rsidRPr="00313951">
        <w:rPr>
          <w:rFonts w:cstheme="minorHAnsi"/>
        </w:rPr>
        <w:t xml:space="preserve">presentation. </w:t>
      </w:r>
    </w:p>
    <w:p w14:paraId="25E0998D" w14:textId="00D008AF" w:rsidR="0076779B" w:rsidRPr="00313951" w:rsidRDefault="0076779B" w:rsidP="00313951">
      <w:pPr>
        <w:pStyle w:val="ListParagraph"/>
        <w:numPr>
          <w:ilvl w:val="0"/>
          <w:numId w:val="12"/>
        </w:numPr>
        <w:rPr>
          <w:rFonts w:cstheme="minorHAnsi"/>
        </w:rPr>
      </w:pPr>
      <w:r w:rsidRPr="00313951">
        <w:rPr>
          <w:rFonts w:cstheme="minorHAnsi"/>
        </w:rPr>
        <w:t>Not a lot of feedback from last year’s group survey</w:t>
      </w:r>
      <w:r w:rsidR="00FD2770" w:rsidRPr="00313951">
        <w:rPr>
          <w:rFonts w:cstheme="minorHAnsi"/>
        </w:rPr>
        <w:t>.</w:t>
      </w:r>
    </w:p>
    <w:p w14:paraId="36223330" w14:textId="0755D0D4" w:rsidR="00BC059F" w:rsidRPr="00313951" w:rsidRDefault="00BC059F" w:rsidP="00BC059F">
      <w:pPr>
        <w:pStyle w:val="ListParagraph"/>
        <w:numPr>
          <w:ilvl w:val="0"/>
          <w:numId w:val="6"/>
        </w:numPr>
        <w:rPr>
          <w:rFonts w:cstheme="minorHAnsi"/>
        </w:rPr>
      </w:pPr>
      <w:r w:rsidRPr="00313951">
        <w:rPr>
          <w:rFonts w:cstheme="minorHAnsi"/>
        </w:rPr>
        <w:t>Geriatric Boxing Match</w:t>
      </w:r>
      <w:r w:rsidR="00313951" w:rsidRPr="00313951">
        <w:rPr>
          <w:rFonts w:cstheme="minorHAnsi"/>
        </w:rPr>
        <w:t>- 3 cases to be presented.</w:t>
      </w:r>
    </w:p>
    <w:p w14:paraId="0D057D8C" w14:textId="69B2FDF4" w:rsidR="00103315" w:rsidRPr="00744D91" w:rsidRDefault="00103315" w:rsidP="00313951">
      <w:pPr>
        <w:pStyle w:val="ListParagraph"/>
        <w:numPr>
          <w:ilvl w:val="0"/>
          <w:numId w:val="13"/>
        </w:numPr>
        <w:rPr>
          <w:rFonts w:cstheme="minorHAnsi"/>
        </w:rPr>
      </w:pPr>
      <w:r w:rsidRPr="00744D91">
        <w:rPr>
          <w:rFonts w:cstheme="minorHAnsi"/>
        </w:rPr>
        <w:t>Debaters: Phil Magidson, MD; Rachel Skains, MD; Shan Liu, MD; Kyle Burton, MD (will send video); Angel Lei</w:t>
      </w:r>
      <w:r w:rsidR="00CC0D67">
        <w:rPr>
          <w:rFonts w:cstheme="minorHAnsi"/>
        </w:rPr>
        <w:t>, MD</w:t>
      </w:r>
      <w:r w:rsidR="00313951" w:rsidRPr="00744D91">
        <w:rPr>
          <w:rFonts w:cstheme="minorHAnsi"/>
        </w:rPr>
        <w:t xml:space="preserve">. </w:t>
      </w:r>
      <w:r w:rsidR="00DA06F2">
        <w:rPr>
          <w:rFonts w:cstheme="minorHAnsi"/>
        </w:rPr>
        <w:t>Cameron Gettel, MD</w:t>
      </w:r>
      <w:r w:rsidR="00CC0D67">
        <w:rPr>
          <w:rFonts w:cstheme="minorHAnsi"/>
        </w:rPr>
        <w:t>;</w:t>
      </w:r>
      <w:r w:rsidR="00DA06F2">
        <w:rPr>
          <w:rFonts w:cstheme="minorHAnsi"/>
        </w:rPr>
        <w:t xml:space="preserve"> </w:t>
      </w:r>
      <w:r w:rsidR="00313951" w:rsidRPr="00744D91">
        <w:rPr>
          <w:rFonts w:cstheme="minorHAnsi"/>
        </w:rPr>
        <w:t xml:space="preserve">Need </w:t>
      </w:r>
      <w:r w:rsidR="00DA06F2">
        <w:rPr>
          <w:rFonts w:cstheme="minorHAnsi"/>
        </w:rPr>
        <w:t>one</w:t>
      </w:r>
      <w:r w:rsidR="00313951" w:rsidRPr="00744D91">
        <w:rPr>
          <w:rFonts w:cstheme="minorHAnsi"/>
        </w:rPr>
        <w:t xml:space="preserve"> additional debater</w:t>
      </w:r>
    </w:p>
    <w:p w14:paraId="5AA1D216" w14:textId="0FB68C7A" w:rsidR="00103315" w:rsidRPr="00744D91" w:rsidRDefault="00263FB5" w:rsidP="00313951">
      <w:pPr>
        <w:pStyle w:val="ListParagraph"/>
        <w:numPr>
          <w:ilvl w:val="0"/>
          <w:numId w:val="13"/>
        </w:numPr>
        <w:rPr>
          <w:rFonts w:cstheme="minorHAnsi"/>
        </w:rPr>
      </w:pPr>
      <w:r w:rsidRPr="00744D91">
        <w:rPr>
          <w:rFonts w:cstheme="minorHAnsi"/>
          <w:b/>
          <w:bCs/>
          <w:u w:val="single"/>
        </w:rPr>
        <w:t>Case 1:</w:t>
      </w:r>
      <w:r w:rsidRPr="00744D91">
        <w:rPr>
          <w:rFonts w:cstheme="minorHAnsi"/>
          <w:b/>
          <w:bCs/>
        </w:rPr>
        <w:t xml:space="preserve"> Rib Fractures</w:t>
      </w:r>
      <w:r w:rsidRPr="00744D91">
        <w:rPr>
          <w:rFonts w:cstheme="minorHAnsi"/>
        </w:rPr>
        <w:t xml:space="preserve">: </w:t>
      </w:r>
      <w:r w:rsidR="00B37AF3" w:rsidRPr="00744D91">
        <w:rPr>
          <w:rFonts w:cstheme="minorHAnsi"/>
        </w:rPr>
        <w:t>Kyle and Angel’s case:</w:t>
      </w:r>
    </w:p>
    <w:p w14:paraId="7B6B13CD" w14:textId="77777777" w:rsidR="00B37AF3" w:rsidRPr="00744D91" w:rsidRDefault="00B37AF3" w:rsidP="00313951">
      <w:pPr>
        <w:pStyle w:val="xmsonormal"/>
        <w:ind w:left="1080"/>
        <w:rPr>
          <w:rFonts w:asciiTheme="minorHAnsi" w:hAnsiTheme="minorHAnsi" w:cstheme="minorHAnsi"/>
        </w:rPr>
      </w:pPr>
      <w:r w:rsidRPr="00744D91">
        <w:rPr>
          <w:rFonts w:asciiTheme="minorHAnsi" w:hAnsiTheme="minorHAnsi" w:cstheme="minorHAnsi"/>
        </w:rPr>
        <w:t xml:space="preserve">You are working in a community ED that is not a trauma center. Your patient is a 72 year old who fell. After a thorough trauma evaluation, you find 2 rib fractures, visible on chest XR.  No hypoxia or hypotension.  </w:t>
      </w:r>
    </w:p>
    <w:p w14:paraId="55E3A119" w14:textId="77777777" w:rsidR="00B37AF3" w:rsidRPr="00744D91" w:rsidRDefault="00B37AF3" w:rsidP="00B37AF3">
      <w:pPr>
        <w:pStyle w:val="xmsonormal"/>
        <w:rPr>
          <w:rFonts w:asciiTheme="minorHAnsi" w:hAnsiTheme="minorHAnsi" w:cstheme="minorHAnsi"/>
        </w:rPr>
      </w:pPr>
      <w:r w:rsidRPr="00744D91">
        <w:rPr>
          <w:rFonts w:asciiTheme="minorHAnsi" w:hAnsiTheme="minorHAnsi" w:cstheme="minorHAnsi"/>
        </w:rPr>
        <w:t> </w:t>
      </w:r>
    </w:p>
    <w:p w14:paraId="18A81F37" w14:textId="6815129D" w:rsidR="00B37AF3" w:rsidRPr="00744D91" w:rsidRDefault="00744D91" w:rsidP="00313951">
      <w:pPr>
        <w:pStyle w:val="xmsonormal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Q: </w:t>
      </w:r>
      <w:r w:rsidR="00B37AF3" w:rsidRPr="00744D91">
        <w:rPr>
          <w:rFonts w:asciiTheme="minorHAnsi" w:hAnsiTheme="minorHAnsi" w:cstheme="minorHAnsi"/>
        </w:rPr>
        <w:t>Do you transfer the patient to the nearest trauma center or admit to your non-trauma center hospital?</w:t>
      </w:r>
    </w:p>
    <w:p w14:paraId="241BA789" w14:textId="0F46C399" w:rsidR="00B37AF3" w:rsidRPr="00744D91" w:rsidRDefault="006D4E37" w:rsidP="00313951">
      <w:pPr>
        <w:ind w:left="360" w:firstLine="720"/>
        <w:rPr>
          <w:rFonts w:cstheme="minorHAnsi"/>
        </w:rPr>
      </w:pPr>
      <w:r w:rsidRPr="00744D91">
        <w:rPr>
          <w:rFonts w:cstheme="minorHAnsi"/>
        </w:rPr>
        <w:t xml:space="preserve">Kyle </w:t>
      </w:r>
      <w:r w:rsidR="00B37AF3" w:rsidRPr="00744D91">
        <w:rPr>
          <w:rFonts w:cstheme="minorHAnsi"/>
        </w:rPr>
        <w:t xml:space="preserve"> to argue ‘transfer the patient to the nearest trauma center’. </w:t>
      </w:r>
    </w:p>
    <w:p w14:paraId="7D86495A" w14:textId="3ADA7F4F" w:rsidR="00263FB5" w:rsidRPr="00744D91" w:rsidRDefault="00263FB5" w:rsidP="00744D91">
      <w:pPr>
        <w:pStyle w:val="ListParagraph"/>
        <w:numPr>
          <w:ilvl w:val="0"/>
          <w:numId w:val="15"/>
        </w:numPr>
        <w:rPr>
          <w:rFonts w:cstheme="minorHAnsi"/>
        </w:rPr>
      </w:pPr>
      <w:r w:rsidRPr="00744D91">
        <w:rPr>
          <w:rFonts w:cstheme="minorHAnsi"/>
          <w:b/>
          <w:bCs/>
          <w:u w:val="single"/>
        </w:rPr>
        <w:t>Case 2:</w:t>
      </w:r>
      <w:r w:rsidRPr="00744D91">
        <w:rPr>
          <w:rFonts w:cstheme="minorHAnsi"/>
          <w:b/>
          <w:bCs/>
        </w:rPr>
        <w:t xml:space="preserve"> Orthostatic </w:t>
      </w:r>
      <w:r w:rsidR="00744D91" w:rsidRPr="00744D91">
        <w:rPr>
          <w:rFonts w:cstheme="minorHAnsi"/>
          <w:b/>
          <w:bCs/>
        </w:rPr>
        <w:t>H</w:t>
      </w:r>
      <w:r w:rsidRPr="00744D91">
        <w:rPr>
          <w:rFonts w:cstheme="minorHAnsi"/>
          <w:b/>
          <w:bCs/>
        </w:rPr>
        <w:t>ypotension</w:t>
      </w:r>
      <w:r w:rsidR="00223791" w:rsidRPr="00744D91">
        <w:rPr>
          <w:rFonts w:cstheme="minorHAnsi"/>
        </w:rPr>
        <w:t>:</w:t>
      </w:r>
      <w:r w:rsidRPr="00744D91">
        <w:rPr>
          <w:rFonts w:cstheme="minorHAnsi"/>
        </w:rPr>
        <w:t xml:space="preserve"> </w:t>
      </w:r>
      <w:r w:rsidR="00744D91" w:rsidRPr="00744D91">
        <w:rPr>
          <w:rFonts w:cstheme="minorHAnsi"/>
        </w:rPr>
        <w:t>S</w:t>
      </w:r>
      <w:r w:rsidRPr="00744D91">
        <w:rPr>
          <w:rFonts w:cstheme="minorHAnsi"/>
        </w:rPr>
        <w:t xml:space="preserve">hould head CT include a c-spine scan </w:t>
      </w:r>
      <w:r w:rsidR="00223791" w:rsidRPr="00744D91">
        <w:rPr>
          <w:rFonts w:cstheme="minorHAnsi"/>
        </w:rPr>
        <w:t>?</w:t>
      </w:r>
    </w:p>
    <w:p w14:paraId="6C5BEBBB" w14:textId="1CE317EE" w:rsidR="00263FB5" w:rsidRPr="00744D91" w:rsidRDefault="00744D91" w:rsidP="00313951">
      <w:pPr>
        <w:ind w:left="360" w:firstLine="720"/>
        <w:rPr>
          <w:rFonts w:cstheme="minorHAnsi"/>
        </w:rPr>
      </w:pPr>
      <w:r>
        <w:rPr>
          <w:rFonts w:cstheme="minorHAnsi"/>
        </w:rPr>
        <w:t xml:space="preserve">Q: </w:t>
      </w:r>
      <w:r w:rsidR="00263FB5" w:rsidRPr="00744D91">
        <w:rPr>
          <w:rFonts w:cstheme="minorHAnsi"/>
        </w:rPr>
        <w:t>Do you screen for delirium and cognitive impairment prior to discharge?</w:t>
      </w:r>
    </w:p>
    <w:p w14:paraId="04C24060" w14:textId="23B9092B" w:rsidR="00B37AF3" w:rsidRPr="00744D91" w:rsidRDefault="00B37AF3" w:rsidP="00B37AF3">
      <w:pPr>
        <w:pStyle w:val="xmsonormal"/>
        <w:rPr>
          <w:rFonts w:asciiTheme="minorHAnsi" w:hAnsiTheme="minorHAnsi" w:cstheme="minorHAnsi"/>
        </w:rPr>
      </w:pPr>
    </w:p>
    <w:p w14:paraId="7FF5E126" w14:textId="6D792EDF" w:rsidR="001F770D" w:rsidRPr="00744D91" w:rsidRDefault="00263FB5" w:rsidP="00516927">
      <w:pPr>
        <w:pStyle w:val="ListParagraph"/>
        <w:numPr>
          <w:ilvl w:val="0"/>
          <w:numId w:val="14"/>
        </w:numPr>
        <w:spacing w:before="20" w:after="20"/>
        <w:rPr>
          <w:rFonts w:cstheme="minorHAnsi"/>
        </w:rPr>
      </w:pPr>
      <w:r w:rsidRPr="00744D91">
        <w:rPr>
          <w:rFonts w:eastAsia="Times New Roman" w:cstheme="minorHAnsi"/>
          <w:b/>
          <w:bCs/>
          <w:u w:val="single"/>
        </w:rPr>
        <w:t>Case 3:</w:t>
      </w:r>
      <w:r w:rsidRPr="00744D91">
        <w:rPr>
          <w:rFonts w:eastAsia="Times New Roman" w:cstheme="minorHAnsi"/>
          <w:b/>
          <w:bCs/>
        </w:rPr>
        <w:t xml:space="preserve"> </w:t>
      </w:r>
      <w:r w:rsidR="00223791" w:rsidRPr="00744D91">
        <w:rPr>
          <w:rFonts w:cstheme="minorHAnsi"/>
          <w:b/>
          <w:bCs/>
        </w:rPr>
        <w:t xml:space="preserve">Stopping </w:t>
      </w:r>
      <w:r w:rsidR="00744D91" w:rsidRPr="00744D91">
        <w:rPr>
          <w:rFonts w:cstheme="minorHAnsi"/>
          <w:b/>
          <w:bCs/>
        </w:rPr>
        <w:t>C</w:t>
      </w:r>
      <w:r w:rsidR="00223791" w:rsidRPr="00744D91">
        <w:rPr>
          <w:rFonts w:cstheme="minorHAnsi"/>
          <w:b/>
          <w:bCs/>
        </w:rPr>
        <w:t xml:space="preserve">ontroversial </w:t>
      </w:r>
      <w:r w:rsidR="00744D91" w:rsidRPr="00744D91">
        <w:rPr>
          <w:rFonts w:cstheme="minorHAnsi"/>
          <w:b/>
          <w:bCs/>
        </w:rPr>
        <w:t>M</w:t>
      </w:r>
      <w:r w:rsidR="00223791" w:rsidRPr="00744D91">
        <w:rPr>
          <w:rFonts w:cstheme="minorHAnsi"/>
          <w:b/>
          <w:bCs/>
        </w:rPr>
        <w:t>edications</w:t>
      </w:r>
      <w:r w:rsidR="00223791" w:rsidRPr="00744D91">
        <w:rPr>
          <w:rFonts w:eastAsia="Times New Roman" w:cstheme="minorHAnsi"/>
          <w:b/>
          <w:bCs/>
        </w:rPr>
        <w:t>:</w:t>
      </w:r>
      <w:r w:rsidR="00744D91" w:rsidRPr="00744D91">
        <w:rPr>
          <w:rFonts w:eastAsia="Times New Roman" w:cstheme="minorHAnsi"/>
          <w:b/>
          <w:bCs/>
        </w:rPr>
        <w:t xml:space="preserve"> </w:t>
      </w:r>
      <w:r w:rsidRPr="00744D91">
        <w:rPr>
          <w:rFonts w:eastAsia="Times New Roman" w:cstheme="minorHAnsi"/>
        </w:rPr>
        <w:t>Need two presenters for the START and STOPP case: The questions are: </w:t>
      </w:r>
      <w:r w:rsidRPr="00744D91">
        <w:rPr>
          <w:rFonts w:eastAsia="Times New Roman" w:cstheme="minorHAnsi"/>
        </w:rPr>
        <w:br/>
      </w:r>
      <w:r w:rsidRPr="00744D91">
        <w:rPr>
          <w:rFonts w:eastAsia="Times New Roman" w:cstheme="minorHAnsi"/>
        </w:rPr>
        <w:br/>
      </w:r>
      <w:r w:rsidR="00744D91">
        <w:rPr>
          <w:rFonts w:eastAsia="Times New Roman" w:cstheme="minorHAnsi"/>
        </w:rPr>
        <w:t xml:space="preserve">Q: </w:t>
      </w:r>
      <w:r w:rsidRPr="00744D91">
        <w:rPr>
          <w:rFonts w:eastAsia="Times New Roman" w:cstheme="minorHAnsi"/>
        </w:rPr>
        <w:t xml:space="preserve">Should your ED screen older adults for cognitive impairment prior to discharge? </w:t>
      </w:r>
      <w:r w:rsidRPr="00744D91">
        <w:rPr>
          <w:rFonts w:eastAsia="Times New Roman" w:cstheme="minorHAnsi"/>
        </w:rPr>
        <w:br/>
      </w:r>
      <w:r w:rsidRPr="00744D91">
        <w:rPr>
          <w:rFonts w:eastAsia="Times New Roman" w:cstheme="minorHAnsi"/>
        </w:rPr>
        <w:br/>
        <w:t xml:space="preserve">Should you stop anticoagulation medications from the ED after a patient with atrial fibrillation has a fall? [specific case will be </w:t>
      </w:r>
      <w:r w:rsidR="00223791" w:rsidRPr="00744D91">
        <w:rPr>
          <w:rFonts w:eastAsia="Times New Roman" w:cstheme="minorHAnsi"/>
        </w:rPr>
        <w:t>provided</w:t>
      </w:r>
      <w:r w:rsidRPr="00744D91">
        <w:rPr>
          <w:rFonts w:eastAsia="Times New Roman" w:cstheme="minorHAnsi"/>
        </w:rPr>
        <w:t>!]</w:t>
      </w:r>
      <w:r w:rsidRPr="00744D91">
        <w:rPr>
          <w:rFonts w:eastAsia="Times New Roman" w:cstheme="minorHAnsi"/>
        </w:rPr>
        <w:br/>
      </w:r>
      <w:r w:rsidRPr="00744D91">
        <w:rPr>
          <w:rFonts w:eastAsia="Times New Roman" w:cstheme="minorHAnsi"/>
        </w:rPr>
        <w:br/>
      </w:r>
    </w:p>
    <w:p w14:paraId="293019E5" w14:textId="4D51B7D5" w:rsidR="00103315" w:rsidRDefault="001F770D" w:rsidP="007530A1">
      <w:pPr>
        <w:pStyle w:val="Pa30"/>
        <w:numPr>
          <w:ilvl w:val="0"/>
          <w:numId w:val="10"/>
        </w:num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744D91">
        <w:rPr>
          <w:rFonts w:asciiTheme="minorHAnsi" w:hAnsiTheme="minorHAnsi" w:cstheme="minorHAnsi"/>
          <w:sz w:val="22"/>
          <w:szCs w:val="22"/>
        </w:rPr>
        <w:t xml:space="preserve">Preconference- </w:t>
      </w:r>
      <w:r w:rsidR="00103315" w:rsidRPr="00744D91">
        <w:rPr>
          <w:rFonts w:asciiTheme="minorHAnsi" w:hAnsiTheme="minorHAnsi" w:cstheme="minorHAnsi"/>
          <w:b/>
          <w:bCs/>
          <w:sz w:val="22"/>
          <w:szCs w:val="22"/>
        </w:rPr>
        <w:t>Transforming Tricky Transitions: Optimizing Care Transitions For Older Patients In Your Emergency Department</w:t>
      </w:r>
      <w:r w:rsidR="00103315" w:rsidRPr="00744D91">
        <w:rPr>
          <w:rFonts w:asciiTheme="minorHAnsi" w:hAnsiTheme="minorHAnsi" w:cstheme="minorHAnsi"/>
          <w:b/>
          <w:bCs/>
          <w:sz w:val="22"/>
          <w:szCs w:val="22"/>
        </w:rPr>
        <w:cr/>
      </w:r>
      <w:r w:rsidR="00103315" w:rsidRPr="00744D91">
        <w:rPr>
          <w:rFonts w:asciiTheme="minorHAnsi" w:hAnsiTheme="minorHAnsi" w:cstheme="minorHAnsi"/>
          <w:sz w:val="22"/>
          <w:szCs w:val="22"/>
        </w:rPr>
        <w:cr/>
      </w:r>
      <w:r w:rsidR="00313951" w:rsidRPr="00744D91">
        <w:rPr>
          <w:rFonts w:asciiTheme="minorHAnsi" w:hAnsiTheme="minorHAnsi" w:cstheme="minorHAnsi"/>
          <w:sz w:val="22"/>
          <w:szCs w:val="22"/>
        </w:rPr>
        <w:t xml:space="preserve">A. </w:t>
      </w:r>
      <w:r w:rsidRPr="00744D91">
        <w:rPr>
          <w:rFonts w:asciiTheme="minorHAnsi" w:hAnsiTheme="minorHAnsi" w:cstheme="minorHAnsi"/>
          <w:sz w:val="22"/>
          <w:szCs w:val="22"/>
        </w:rPr>
        <w:t>September 30 | 10:30 am - 2:00 pm (PST)</w:t>
      </w:r>
      <w:r w:rsidR="00313951" w:rsidRPr="00744D91">
        <w:rPr>
          <w:rFonts w:asciiTheme="minorHAnsi" w:hAnsiTheme="minorHAnsi" w:cstheme="minorHAnsi"/>
          <w:sz w:val="22"/>
          <w:szCs w:val="22"/>
        </w:rPr>
        <w:t xml:space="preserve"> </w:t>
      </w:r>
      <w:r w:rsidR="00103315" w:rsidRPr="00744D91">
        <w:rPr>
          <w:rFonts w:asciiTheme="minorHAnsi" w:hAnsiTheme="minorHAnsi" w:cstheme="minorHAnsi"/>
          <w:sz w:val="22"/>
          <w:szCs w:val="22"/>
        </w:rPr>
        <w:t>Still looking for “patient voice</w:t>
      </w:r>
      <w:r w:rsidR="000C78F7" w:rsidRPr="00744D91">
        <w:rPr>
          <w:rFonts w:asciiTheme="minorHAnsi" w:hAnsiTheme="minorHAnsi" w:cstheme="minorHAnsi"/>
          <w:sz w:val="22"/>
          <w:szCs w:val="22"/>
        </w:rPr>
        <w:t xml:space="preserve">” level of </w:t>
      </w:r>
      <w:r w:rsidR="00103315" w:rsidRPr="00744D91">
        <w:rPr>
          <w:rFonts w:asciiTheme="minorHAnsi" w:hAnsiTheme="minorHAnsi" w:cstheme="minorHAnsi"/>
          <w:sz w:val="22"/>
          <w:szCs w:val="22"/>
        </w:rPr>
        <w:t>participation</w:t>
      </w:r>
      <w:r w:rsidR="00744D91" w:rsidRPr="00744D91">
        <w:rPr>
          <w:rFonts w:asciiTheme="minorHAnsi" w:hAnsiTheme="minorHAnsi" w:cstheme="minorHAnsi"/>
          <w:sz w:val="22"/>
          <w:szCs w:val="22"/>
        </w:rPr>
        <w:t>.</w:t>
      </w:r>
    </w:p>
    <w:p w14:paraId="521402A7" w14:textId="1F730FE2" w:rsidR="00E37747" w:rsidRPr="00744D91" w:rsidRDefault="00E37747" w:rsidP="00E37747">
      <w:pPr>
        <w:pStyle w:val="Pa30"/>
        <w:numPr>
          <w:ilvl w:val="0"/>
          <w:numId w:val="6"/>
        </w:numPr>
        <w:spacing w:before="20" w:after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Agenda to be posted soon</w:t>
      </w:r>
    </w:p>
    <w:p w14:paraId="3AA800B6" w14:textId="77777777" w:rsidR="001F770D" w:rsidRPr="001F770D" w:rsidRDefault="001F770D" w:rsidP="001F770D">
      <w:pPr>
        <w:rPr>
          <w:rFonts w:cstheme="minorHAnsi"/>
        </w:rPr>
      </w:pPr>
    </w:p>
    <w:p w14:paraId="1C40B15A" w14:textId="77777777" w:rsidR="002E68C1" w:rsidRPr="0076779B" w:rsidRDefault="002E68C1" w:rsidP="00BC059F">
      <w:pPr>
        <w:pStyle w:val="ListParagraph"/>
        <w:ind w:left="1080"/>
      </w:pPr>
    </w:p>
    <w:p w14:paraId="157EF1E9" w14:textId="20A5779B" w:rsidR="00C503FA" w:rsidRPr="00C503FA" w:rsidRDefault="00C503FA" w:rsidP="00547CF9">
      <w:pPr>
        <w:spacing w:after="0"/>
        <w:rPr>
          <w:rFonts w:cstheme="minorHAnsi"/>
        </w:rPr>
      </w:pPr>
    </w:p>
    <w:p w14:paraId="40D0F38F" w14:textId="2B1C9263" w:rsidR="00547CF9" w:rsidRPr="00547CF9" w:rsidRDefault="00547CF9" w:rsidP="00547CF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2CAB1C5F" w14:textId="490DAF37" w:rsidR="00547CF9" w:rsidRDefault="00547CF9" w:rsidP="00E6123F">
      <w:r>
        <w:t xml:space="preserve"> </w:t>
      </w:r>
    </w:p>
    <w:p w14:paraId="203B38B5" w14:textId="29501C57" w:rsidR="00424517" w:rsidRDefault="00424517"/>
    <w:sectPr w:rsidR="00424517" w:rsidSect="00CC6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T St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F9F"/>
    <w:multiLevelType w:val="hybridMultilevel"/>
    <w:tmpl w:val="E5AEF1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18A"/>
    <w:multiLevelType w:val="hybridMultilevel"/>
    <w:tmpl w:val="F8D24D46"/>
    <w:lvl w:ilvl="0" w:tplc="85E403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C503E"/>
    <w:multiLevelType w:val="hybridMultilevel"/>
    <w:tmpl w:val="5ACEE78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E0E72"/>
    <w:multiLevelType w:val="hybridMultilevel"/>
    <w:tmpl w:val="7024711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6182CC1"/>
    <w:multiLevelType w:val="hybridMultilevel"/>
    <w:tmpl w:val="C3C8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543B"/>
    <w:multiLevelType w:val="hybridMultilevel"/>
    <w:tmpl w:val="49D6E460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EC82D23"/>
    <w:multiLevelType w:val="hybridMultilevel"/>
    <w:tmpl w:val="A4885E5A"/>
    <w:lvl w:ilvl="0" w:tplc="A4B4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690E"/>
    <w:multiLevelType w:val="hybridMultilevel"/>
    <w:tmpl w:val="52D898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B1404C"/>
    <w:multiLevelType w:val="hybridMultilevel"/>
    <w:tmpl w:val="498837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E2A10"/>
    <w:multiLevelType w:val="hybridMultilevel"/>
    <w:tmpl w:val="DB12D6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D07F2B"/>
    <w:multiLevelType w:val="hybridMultilevel"/>
    <w:tmpl w:val="2A043D64"/>
    <w:lvl w:ilvl="0" w:tplc="2084F3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C520E9"/>
    <w:multiLevelType w:val="hybridMultilevel"/>
    <w:tmpl w:val="EAFA33F6"/>
    <w:lvl w:ilvl="0" w:tplc="26D8A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30C3"/>
    <w:multiLevelType w:val="hybridMultilevel"/>
    <w:tmpl w:val="1E62F8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AB5EF1"/>
    <w:multiLevelType w:val="hybridMultilevel"/>
    <w:tmpl w:val="30405C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B4602E"/>
    <w:multiLevelType w:val="hybridMultilevel"/>
    <w:tmpl w:val="7AB864C8"/>
    <w:lvl w:ilvl="0" w:tplc="B92EA9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949731">
    <w:abstractNumId w:val="11"/>
  </w:num>
  <w:num w:numId="2" w16cid:durableId="1967853990">
    <w:abstractNumId w:val="0"/>
  </w:num>
  <w:num w:numId="3" w16cid:durableId="1872105260">
    <w:abstractNumId w:val="9"/>
  </w:num>
  <w:num w:numId="4" w16cid:durableId="599878844">
    <w:abstractNumId w:val="1"/>
  </w:num>
  <w:num w:numId="5" w16cid:durableId="597494023">
    <w:abstractNumId w:val="10"/>
  </w:num>
  <w:num w:numId="6" w16cid:durableId="1091119178">
    <w:abstractNumId w:val="8"/>
  </w:num>
  <w:num w:numId="7" w16cid:durableId="2072381581">
    <w:abstractNumId w:val="3"/>
  </w:num>
  <w:num w:numId="8" w16cid:durableId="1831872248">
    <w:abstractNumId w:val="5"/>
  </w:num>
  <w:num w:numId="9" w16cid:durableId="1954557476">
    <w:abstractNumId w:val="6"/>
  </w:num>
  <w:num w:numId="10" w16cid:durableId="1183204070">
    <w:abstractNumId w:val="4"/>
  </w:num>
  <w:num w:numId="11" w16cid:durableId="1335837145">
    <w:abstractNumId w:val="14"/>
  </w:num>
  <w:num w:numId="12" w16cid:durableId="784688527">
    <w:abstractNumId w:val="13"/>
  </w:num>
  <w:num w:numId="13" w16cid:durableId="164899937">
    <w:abstractNumId w:val="7"/>
  </w:num>
  <w:num w:numId="14" w16cid:durableId="583027015">
    <w:abstractNumId w:val="12"/>
  </w:num>
  <w:num w:numId="15" w16cid:durableId="1653604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3F"/>
    <w:rsid w:val="00090FDF"/>
    <w:rsid w:val="000919CB"/>
    <w:rsid w:val="000C78F7"/>
    <w:rsid w:val="00103315"/>
    <w:rsid w:val="001F770D"/>
    <w:rsid w:val="00223791"/>
    <w:rsid w:val="002333EA"/>
    <w:rsid w:val="002366C2"/>
    <w:rsid w:val="00263FB5"/>
    <w:rsid w:val="002E68C1"/>
    <w:rsid w:val="00313951"/>
    <w:rsid w:val="003937D8"/>
    <w:rsid w:val="00424517"/>
    <w:rsid w:val="00547CF9"/>
    <w:rsid w:val="00606FC7"/>
    <w:rsid w:val="00613890"/>
    <w:rsid w:val="0064043B"/>
    <w:rsid w:val="006D4E37"/>
    <w:rsid w:val="007015DA"/>
    <w:rsid w:val="00744D91"/>
    <w:rsid w:val="0076779B"/>
    <w:rsid w:val="008945B1"/>
    <w:rsid w:val="00B37AF3"/>
    <w:rsid w:val="00B51F29"/>
    <w:rsid w:val="00B5651F"/>
    <w:rsid w:val="00B60361"/>
    <w:rsid w:val="00BC059F"/>
    <w:rsid w:val="00BF4346"/>
    <w:rsid w:val="00C503FA"/>
    <w:rsid w:val="00CA2B5D"/>
    <w:rsid w:val="00CC0D67"/>
    <w:rsid w:val="00CC6603"/>
    <w:rsid w:val="00D20A1B"/>
    <w:rsid w:val="00D71339"/>
    <w:rsid w:val="00D74E9E"/>
    <w:rsid w:val="00D75219"/>
    <w:rsid w:val="00DA06F2"/>
    <w:rsid w:val="00DA4DD5"/>
    <w:rsid w:val="00DC043B"/>
    <w:rsid w:val="00E37747"/>
    <w:rsid w:val="00E6123F"/>
    <w:rsid w:val="00EA2104"/>
    <w:rsid w:val="00ED4234"/>
    <w:rsid w:val="00F95E8B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CBC9"/>
  <w15:chartTrackingRefBased/>
  <w15:docId w15:val="{88ECE46A-71B9-418B-BE92-D2A24072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123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E6123F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47C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45B1"/>
    <w:rPr>
      <w:color w:val="0563C1"/>
      <w:u w:val="single"/>
    </w:rPr>
  </w:style>
  <w:style w:type="paragraph" w:customStyle="1" w:styleId="Pa30">
    <w:name w:val="Pa30"/>
    <w:basedOn w:val="Normal"/>
    <w:uiPriority w:val="99"/>
    <w:rsid w:val="001F770D"/>
    <w:pPr>
      <w:autoSpaceDE w:val="0"/>
      <w:autoSpaceDN w:val="0"/>
      <w:spacing w:after="0" w:line="221" w:lineRule="atLeast"/>
    </w:pPr>
    <w:rPr>
      <w:rFonts w:ascii="Helvetica Neue LT Std" w:hAnsi="Helvetica Neue LT Std" w:cs="Calibri"/>
      <w:sz w:val="24"/>
      <w:szCs w:val="24"/>
    </w:rPr>
  </w:style>
  <w:style w:type="paragraph" w:customStyle="1" w:styleId="xmsonormal">
    <w:name w:val="x_msonormal"/>
    <w:basedOn w:val="Normal"/>
    <w:rsid w:val="00B37A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diegouniontribune.com/caregiver/news-for-caregivers/story/2022-08-14/san-diego-becomes-first-county-in-nation-to-have-all-hospitals-earn-geriatric-er-accredit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Marek</dc:creator>
  <cp:keywords/>
  <dc:description/>
  <cp:lastModifiedBy>Nicole Tidwell</cp:lastModifiedBy>
  <cp:revision>2</cp:revision>
  <dcterms:created xsi:type="dcterms:W3CDTF">2022-08-29T17:34:00Z</dcterms:created>
  <dcterms:modified xsi:type="dcterms:W3CDTF">2022-08-29T17:34:00Z</dcterms:modified>
</cp:coreProperties>
</file>